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F" w:rsidRPr="000557AE" w:rsidRDefault="00A87D1F" w:rsidP="00055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7AE">
        <w:rPr>
          <w:rFonts w:ascii="Times New Roman" w:eastAsia="Times New Roman" w:hAnsi="Times New Roman" w:cs="Times New Roman"/>
          <w:b/>
          <w:sz w:val="32"/>
          <w:szCs w:val="23"/>
        </w:rPr>
        <w:t>РЕГЛАМЕНТ УПРАВЛЯЮЩЕГО СОВЕТА</w:t>
      </w:r>
      <w:r w:rsidR="000557AE" w:rsidRPr="000557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0557AE">
        <w:rPr>
          <w:rFonts w:ascii="Times New Roman" w:eastAsia="Times New Roman" w:hAnsi="Times New Roman" w:cs="Times New Roman"/>
          <w:b/>
          <w:spacing w:val="7"/>
          <w:sz w:val="32"/>
          <w:szCs w:val="23"/>
        </w:rPr>
        <w:t>М</w:t>
      </w:r>
      <w:r w:rsidR="00A61891" w:rsidRPr="000557AE">
        <w:rPr>
          <w:rFonts w:ascii="Times New Roman" w:eastAsia="Times New Roman" w:hAnsi="Times New Roman" w:cs="Times New Roman"/>
          <w:b/>
          <w:spacing w:val="7"/>
          <w:sz w:val="32"/>
          <w:szCs w:val="23"/>
        </w:rPr>
        <w:t>БОУ ООШ №2</w:t>
      </w:r>
    </w:p>
    <w:p w:rsidR="000557AE" w:rsidRDefault="000557AE" w:rsidP="000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</w:p>
    <w:p w:rsidR="000557AE" w:rsidRDefault="000557AE" w:rsidP="000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Общешкольной конференцией </w:t>
      </w:r>
    </w:p>
    <w:p w:rsidR="000557AE" w:rsidRDefault="000557AE" w:rsidP="000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</w:p>
    <w:p w:rsidR="000557AE" w:rsidRDefault="000557AE" w:rsidP="000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основной общеобразовательной школы №2 </w:t>
      </w:r>
    </w:p>
    <w:p w:rsidR="000557AE" w:rsidRDefault="000557AE" w:rsidP="000557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2_от «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2012</w:t>
      </w:r>
    </w:p>
    <w:p w:rsidR="00A87D1F" w:rsidRPr="00A87D1F" w:rsidRDefault="00A87D1F" w:rsidP="00797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>Глава 1. ОБЩИЕ ПОЛОЖЕНИЯ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1. Управляющий совет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Управляющий совет – коллегиальный, представительный орган государственно-общественного управления общеобразовательным учреждением формируемый посредством выборов, кооптации и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назначения.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2. Принципы деятельности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управляющего совета основывается на принципах законности, гласности,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коллективного, свободного обсуждения и решения вопросов, ответственности и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подотчетности перед управляющим советом создаваемых им рабочих органов и комиссий,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всестороннего учета общественного мнения участников образовательного процесса и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общественности.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2"/>
          <w:kern w:val="36"/>
          <w:sz w:val="20"/>
          <w:szCs w:val="20"/>
        </w:rPr>
        <w:t>Статья 3. Полномочия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Управляющий совет осуществляет свои полномочия в соответствии с Конституцией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Российской Федерации, законодательством Российск</w:t>
      </w:r>
      <w:r w:rsidR="00A61891">
        <w:rPr>
          <w:rFonts w:ascii="Times New Roman" w:eastAsia="Times New Roman" w:hAnsi="Times New Roman" w:cs="Times New Roman"/>
          <w:sz w:val="24"/>
          <w:szCs w:val="24"/>
        </w:rPr>
        <w:t>ой Федерации, Ростовской области, города Белая Калитва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, решениями органов местного самоуправления, уставом и иными локальными актами общеобразовательного учреждения.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4. Организация работы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Вопросы организации работы управляющего совета определяются уставом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учреждения, положением об управляющем совете, настоящим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Регламентом, другими решениями 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5. Осуществление полномочий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Управляющий совет решает вопросы, отнесенные к его компетенции, на заседаниях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управляющего совета, заседающие без соблюдения предусмотренных настоящим Регламентом условий, не образуют управляющего совета и не могут принимать никаких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решений от его имени.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   промежутках   между   заседаниями   члены   управляющего   совета   работают   в   его постоянных и (или) временных комитетах, комиссиях и рабочих группах.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-6"/>
          <w:sz w:val="24"/>
          <w:szCs w:val="25"/>
        </w:rPr>
        <w:t>Глава 2. ЗАСЕДАНИЯ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1"/>
          <w:kern w:val="36"/>
          <w:sz w:val="20"/>
          <w:szCs w:val="20"/>
        </w:rPr>
        <w:t>Статья 6. Созыв первого заседания управляющего совета нового состава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 xml:space="preserve">Первое  заседание  вновь  сформированного  состава управляющего  совета созывается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руководителем общеобразовательного учреждения не позднее чем через месяц после его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Повестка первого заседания может включать только вопросы, связанные с избранием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Председателя    управляющего     совета,     его    заместителя,     принятием    Регламента,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формированием постоянных и временных комиссий управляющего совета, решением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иных организационных вопросов.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Первое заседание до избрания Председателя управляющего совета открывается и ведется руководителем общеобразовательного учреждения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2"/>
          <w:kern w:val="36"/>
          <w:sz w:val="20"/>
          <w:szCs w:val="20"/>
        </w:rPr>
        <w:t>Статья 7. Созыв заседаний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Очередные заседания управляющего совета созываются Председателем управляющего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совета по мере необходимости, но не реже одного раза в квартал. Внеочередные заседания управляющего совета проводятся: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 инициативе председателя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 требованию руководителя общеобразовательного учреждения;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 требованию представителя учредителя;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заявлению членов управляющего совета, подписанному ..% или более частями членов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от списочного состава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Требование  о  созыве  заседания  управляющего   совета  должно  содержать  указание  на 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инициатора проведения заседания, формулировки вопросов, подлежащих внесению в повестку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дня, и быть подписано инициатором (инициаторами), требующим созыва.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требовании могут содержаться формулировки решений по вопросам, поставленным на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голосование, а также предложение о форме проведения заседания и перечень информации (материалов), предоставляемых членам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Требование   о   созыве   заседания   управляющего   совета   представляется   председателю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управляющего совета. Решение о созыве внеочередного заседания должно быть принято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Председателем управляющего совета не позднее чем в пятидневный срок с момента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поступления данного требования.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случае, если предложение о включении того или иного вопроса  в повестку дня заседания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поступило  непосредственно  на  заседании,  решение  о   включении   его  в  повестку  дня 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>принимается в порядке, установленном для принятия решений управляющим советом.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Продолжительность заседания определяется управляющим советом.</w:t>
      </w:r>
    </w:p>
    <w:p w:rsidR="00A87D1F" w:rsidRPr="00A61891" w:rsidRDefault="00A87D1F" w:rsidP="00A61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891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8. Уведомление членов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Информация о дате проведения заседания управляющего совета и его повестке дня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доводятся до членов управляющего совета не позднее, чем за неделю до проведения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заседания. В этот же срок членам управляющего совета должны быть вручены все необходимые для участия в заседании материалы (в том числе, проекты решений по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вопросам повестки дня, выносимым на голосование).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 созыве заседания управляющего совета членам управляющего совета направляются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в письменной форме.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Уведомление должно содержать: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указание на инициатора созыва заседания, предъявившего требование;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дату, время, место проведения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форму проведения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повестку дня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проект решения по вопросам повестки дня, выносимым на голосование.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К  уведомлению  прилагаются  все  документы,  необходимые  для  принятия  решений  на 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>заседании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невозможности прибытия на заседание член управляющего совета сообщает об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этом Председателю управляющего совета заседание подлежит закрытию.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>Глава 3. ЗАСЕДАНИЯ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Статья 9. Правомочность заседания управляющего совета  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Количество членов управляющего совета, присутствие которых необходимо для того,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чтобы заседание управляющего совета считалось правомочным, устанавливается уставом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общеобразовательного     учреждения     или     положением     об     управляющем     совете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10. Расширенные заседания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Заседания управляющего совета носят, как правило, открытый характер.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Для обсуждения вопросов повестки дня могут быть приглашены лица, не являющиеся членами управляющего совета.  Предложения по приглашению таких лиц    готовятся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постоянными комиссиями управляющего совета, рабочей группой или иными лицами,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которые готовили вопрос к рассмотрению на заседании.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  участии   в   заседании   управляющего   совета  лиц,   не   являющихся   его   членами, Управляющий    совет    принимает    решение    в    порядке,    предусмотренном    уставом общеобразовательного     учреждения     или     положением     об     управляющем     совете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Решение   о   приглашении   к   участию   в   заседаниях   управляющего   совета   лиц,   не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являющихся его членами принимается заблаговременно. Предложения принять участие в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заседании управляющего совета с обоснованием необходимости участия в заседании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вручаются указанным лицам не позднее, чем за неделю до заседания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Лица, приглашенные для участия в рассмотрении вопроса повестки дня, проходят в зал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заседаний по приглашению председательствующего на заседании и покидают зал по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окончании рассмотрения вопроса.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11. Аудио- и видеозапись на заседаниях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управляющего совета может вестись аудио и видеозапись, производимая уполномоченными на то членами управляющего совета. Во время проведения закрытого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заседания управляющего совета запрещается ведение аудио- и видеозаписи в зале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заседаний (кроме протокольной аудиозаписи, производимой уполномоченными на то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членами управляющего совета).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Хранение протокольной аудио- или видеозаписи осуществляется в месте хранения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документов 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12. Протокол заседаний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Секретарь управляющего совета ведет протокол заседания с момента его открытия и до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момента окончания, исключая перерывы.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В протоколе заседания указываются: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общеобразовательного учреждения;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дата, место проведения заседания, порядковый номер заседания;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число    членов,    установленное    для    управляющего    совета,    и    число    членов,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присутствующих на заседании;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 повестки дня и фамилия докладчика (содокладчика);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краткая или полная запись выступления участника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результаты голосования,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подписи председателя и секретаря управляющего совета.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Протокол заседания оформляется в 5-дневный срок.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13. Хранение подлинников протокола заседания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заседаний управляющего совета хранятся в общеобразовательном учреждении и включаются в номенклатуру дел. Они доступны для ознакомления всем участникам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образовательного процесса данного общеобразовательного учреждения за исключением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случаев, когда    содержащаяся в них информация носит конфиденциальный характер.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Решение об ограничении разглашения информации принимает управляющий совет.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1"/>
          <w:kern w:val="36"/>
          <w:sz w:val="20"/>
          <w:szCs w:val="20"/>
        </w:rPr>
        <w:t>Статья 14. Председательствующий на заседании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Председательствующим   на   заседании   управляющего   совета   является   Председатель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управляющего    совета,    а    в    случае    его    отсутствия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заместитель    председателя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Председательствующий на заседании должен обеспечить беспрепятственное выражение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мнений членов и других имеющих право на выступление лиц, а также поддержание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порядка в зале заседаний.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управляющего совета (его заместитель) должен передать ведение заседания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  рассмотрении   вопроса   об   освобождении   его   от   должности,   соответственно,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председателю (его заместителю).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 при поименном голосовании голосует последним.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15. Права председательствующего на заседании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Председательствующий имеет право:</w:t>
      </w:r>
    </w:p>
    <w:p w:rsidR="00A87D1F" w:rsidRPr="00A87D1F" w:rsidRDefault="00A87D1F" w:rsidP="00A87D1F">
      <w:pPr>
        <w:shd w:val="clear" w:color="auto" w:fill="FFFFFF"/>
        <w:tabs>
          <w:tab w:val="left" w:pos="17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лишить выступающего слова, если он нарушает Регламент, выступает не по повестке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дня, использует оскорбительные выражения;</w:t>
      </w:r>
    </w:p>
    <w:p w:rsidR="00A87D1F" w:rsidRPr="00A87D1F" w:rsidRDefault="00A87D1F" w:rsidP="00A87D1F">
      <w:pPr>
        <w:shd w:val="clear" w:color="auto" w:fill="FFFFFF"/>
        <w:tabs>
          <w:tab w:val="left" w:pos="15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обращаться  за  справками  к  членам  управляющего  совета и  должностным  лицам,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приглашенным на заседание;</w:t>
      </w:r>
    </w:p>
    <w:p w:rsidR="00A87D1F" w:rsidRPr="00A87D1F" w:rsidRDefault="00A87D1F" w:rsidP="00A87D1F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приостанавливать    дебаты,    не    относящиеся    к    обс</w:t>
      </w:r>
      <w:r w:rsidR="006C7850">
        <w:rPr>
          <w:rFonts w:ascii="Times New Roman" w:eastAsia="Times New Roman" w:hAnsi="Times New Roman" w:cs="Times New Roman"/>
          <w:sz w:val="24"/>
          <w:szCs w:val="24"/>
        </w:rPr>
        <w:t xml:space="preserve">уждаемому    вопросу    и    не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предусмотренные режимом работы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призвать члена управляющего совета к порядку, временно лишить слова в порядке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Регламента;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прервать заседание в случае возникновения в зале чрезвычайных обстоятельств, а также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грубого нарушения порядка ведения заседаний.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16. Обязанности председательствующего на заседании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Председательствующий обязан: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соблюдать Регламент и придерживаться повестки дня;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прав членов управляющего совета на заседании;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обеспечивать порядок в зале заседаний;</w:t>
      </w:r>
    </w:p>
    <w:p w:rsidR="00A87D1F" w:rsidRPr="00A87D1F" w:rsidRDefault="00A87D1F" w:rsidP="00A87D1F">
      <w:pPr>
        <w:shd w:val="clear" w:color="auto" w:fill="FFFFFF"/>
        <w:tabs>
          <w:tab w:val="left" w:pos="33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осуществлять    контроль    за    соблюдением    времени    выступлений,    своевременно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напоминать выступающему об истечении установленного времени;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ставить на голосование все поступившие предложения;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сообщать результаты голосования;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предоставлять слово членам управляющего совета вне очереди по мотивам голосования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или по порядку ведения заседания;</w:t>
      </w:r>
    </w:p>
    <w:p w:rsidR="00A87D1F" w:rsidRPr="00A87D1F" w:rsidRDefault="00A87D1F" w:rsidP="00A87D1F">
      <w:pPr>
        <w:shd w:val="clear" w:color="auto" w:fill="FFFFFF"/>
        <w:tabs>
          <w:tab w:val="left" w:pos="27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проявлять   уважительное   отношение   к   участникам   заседания,   воздерживаться от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персональных оценок выступлений участников заседания;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принимать   во   внимание   сообщения   и   разъяснения   Секретаря   и   председателя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постоянной/временной комиссии - инициатора рассмотрения вопроса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17. Права члена управляющего совета на заседании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порядке, установленном настоящим Регламентом, член управляющего совета на его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заседаниях вправе:</w:t>
      </w:r>
    </w:p>
    <w:p w:rsidR="00A87D1F" w:rsidRPr="00A87D1F" w:rsidRDefault="00A87D1F" w:rsidP="00A87D1F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избирать и быть избранным в органы управляющего совета, предлагать кандидатов (в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br/>
        <w:t>том числе и свою кандидатуру) в эти органы;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заявлять отвод кандидатам;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вносить предложения по повестке дня, порядку ведения заседания;</w:t>
      </w:r>
    </w:p>
    <w:p w:rsidR="00A87D1F" w:rsidRPr="00A87D1F" w:rsidRDefault="00A87D1F" w:rsidP="00A87D1F">
      <w:pPr>
        <w:shd w:val="clear" w:color="auto" w:fill="FFFFFF"/>
        <w:tabs>
          <w:tab w:val="left" w:pos="14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  <w:t>вносить поправки к проектам документов;</w:t>
      </w:r>
    </w:p>
    <w:p w:rsidR="00A87D1F" w:rsidRPr="00A87D1F" w:rsidRDefault="00A87D1F" w:rsidP="00A87D1F">
      <w:pPr>
        <w:shd w:val="clear" w:color="auto" w:fill="FFFFFF"/>
        <w:tabs>
          <w:tab w:val="left" w:pos="2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участвовать в прениях, задавать вопросы докладчику (содокладчику), выступать по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мотивам голосования (до голосования);</w:t>
      </w:r>
    </w:p>
    <w:p w:rsidR="00A87D1F" w:rsidRPr="00A87D1F" w:rsidRDefault="00A87D1F" w:rsidP="00A87D1F">
      <w:pPr>
        <w:shd w:val="clear" w:color="auto" w:fill="FFFFFF"/>
        <w:tabs>
          <w:tab w:val="left" w:pos="1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  <w:t>требовать постановки своих предложений на голосование;</w:t>
      </w:r>
    </w:p>
    <w:p w:rsidR="00A87D1F" w:rsidRPr="00A87D1F" w:rsidRDefault="006C7850" w:rsidP="006C78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7D1F" w:rsidRPr="00A87D1F">
        <w:rPr>
          <w:rFonts w:ascii="Times New Roman" w:eastAsia="Times New Roman" w:hAnsi="Times New Roman" w:cs="Times New Roman"/>
          <w:sz w:val="24"/>
          <w:szCs w:val="24"/>
        </w:rPr>
        <w:t xml:space="preserve">требовать   повторного   голосования   в   случаях   нарушения   установленных   правил </w:t>
      </w:r>
      <w:r w:rsidR="00A87D1F"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голосования;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вносить предложения о заслушивании на заседании управляющего совета отчета или 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информации любого органа либо члена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оглашать обращения, имеющие общественное значение;</w:t>
      </w:r>
    </w:p>
    <w:p w:rsidR="00A87D1F" w:rsidRPr="00A87D1F" w:rsidRDefault="00A87D1F" w:rsidP="00A87D1F">
      <w:pPr>
        <w:shd w:val="clear" w:color="auto" w:fill="FFFFFF"/>
        <w:tabs>
          <w:tab w:val="left" w:pos="2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пользоваться другими правами, предоставленными ему законодательством, уставом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общеобразовательного учреждения, Положением об управляющем совете и настоящим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Статья 18. Обязанности члена управляющего совета на заседании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Член управляющего совета обязан: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соблюдать Регламент, повестку дня и требования председательствующего на заседании;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выступать только с разрешения председательствующего на заседании;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не допускать оскорбительных выражений;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регистрироваться на каждом заседании и участвовать в работе заседания.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неисполнение своих обязанностей члены управляющего совета несут ответственность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соответствии с настоящим Регламентом.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2"/>
          <w:kern w:val="36"/>
          <w:sz w:val="20"/>
          <w:szCs w:val="20"/>
        </w:rPr>
        <w:t>Статья 19. Продолжительность заседаний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Время    проведения    заседаний    управляющего    совета    и    их    продолжительность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регламентом управляющего совета общеобразовательного учреждения.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Время заседаний может быть продлено принятым в установленном порядке решением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20. Продолжительность выступлений на заседании управляющего совета</w:t>
      </w:r>
    </w:p>
    <w:p w:rsidR="00C5225A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управляющего совета общеобразовательного учреждения устанавливается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продолжительность выступлений:</w:t>
      </w:r>
      <w:r w:rsidR="00C522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5225A" w:rsidRDefault="00C5225A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с докладом и содокладом; </w:t>
      </w:r>
    </w:p>
    <w:p w:rsidR="00A87D1F" w:rsidRPr="00A87D1F" w:rsidRDefault="00C5225A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-в прениях;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87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для выступлений по кандидатурам, мотивам голосования, порядку ведения заседания,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для заявления сообщений, аргументации по поправкам и т.д..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просьбе выступающего управляющего совета может принять решение о продлении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времени выступления.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21. Отсутствие членов на заседании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Уважительными причинами отсутствия члена на заседании управляющего совета являются документально подтвержденные болезнь, командировка, отпуск и иные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причины, отнесенные к уважительным принятым в установленном порядке решением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22. Количество и порядок выступлений по рассматриваемому вопросу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заседаниях управляющего совета слово для выступления предоставляется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председательствующим в порядке поступления письменных или устных заявлений.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23. Обеспечение порядка на заседании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порядка на заседании управляющего совета председательствующий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обязан принять меры к пресечению таких нарушений. В случае невозможности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пресечения нарушений порядка председательствующий вправе объявить заседание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закрытым.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24. Формирование проекта повестки дня заседания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Проект повестки дня формируется Председателем управляющего совета совместно с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председателями постоянных/временных комиссий и рабочих групп и доводится до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C5225A">
        <w:rPr>
          <w:rFonts w:ascii="Times New Roman" w:eastAsia="Times New Roman" w:hAnsi="Times New Roman" w:cs="Times New Roman"/>
          <w:sz w:val="24"/>
          <w:szCs w:val="24"/>
        </w:rPr>
        <w:t>едения членов управляющего со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Статья 25. Обсуждение и утверждение повестки дня заседания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 начале каждого заседания предложенная повестка дня обсуждается и утверждается управляющего совета. Не включенные в утвержденную в начале заседания повестку дня вопросы могут быть дополнительно включены в нее принятым в установленном порядке решением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случае не утверждения повестки дня в целом, голосование проводится по каждому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вопросу повестки дня в отдельности.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26. Рассмотрение вопросов повестки дня заседания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После утверждения управляющим советом повестки дня, обсуждение идет по порядку, установленному повесткой.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порядке обсуждения вопросов повестки дня производится принятым в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установленном порядке решением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10"/>
          <w:sz w:val="24"/>
          <w:szCs w:val="23"/>
        </w:rPr>
        <w:t>Глава 4. ПЛАН ДЕЯТЕЛЬНОСТИ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27. Составление плана деятельности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Проект плана деятельности управляющего совета готовится Председателем управляющего совета совместно с председателями постоянных/временных комитетов, комиссий, рабочих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групп управляющего совета на основании решения комитетов, комиссий, рабочих групп. План деятельности Управляющего Совета на год утверждается решением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Статья 28. Доведение плана деятельности до членов управляющего совета и иных органов </w:t>
      </w:r>
      <w:r w:rsidRPr="001A592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и лиц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После утверждения плана деятельности он направляется всем членам управляющего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совета. План деятельности может размещаться на информационном, а также на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специальном </w:t>
      </w:r>
      <w:proofErr w:type="spellStart"/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веб-сайте</w:t>
      </w:r>
      <w:proofErr w:type="spellEnd"/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В плане деятельности, размещенном на информационном стенде и </w:t>
      </w:r>
      <w:proofErr w:type="spellStart"/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>веб-сайте</w:t>
      </w:r>
      <w:proofErr w:type="spellEnd"/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делаются отметки о рассмотрении каждого вопроса (дате рассмотрения, 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принятии либо непринятии решения).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 xml:space="preserve">Глава 5. ЛОКАЛЬНЫЕ НОРМАТИВНЫЕ И ИНЫЕ АКТЫ, ПРИНИМАЕМЫЕ </w:t>
      </w:r>
      <w:r w:rsidRPr="00A87D1F">
        <w:rPr>
          <w:rFonts w:ascii="Times New Roman" w:eastAsia="Times New Roman" w:hAnsi="Times New Roman" w:cs="Times New Roman"/>
          <w:b/>
          <w:bCs/>
          <w:spacing w:val="8"/>
          <w:sz w:val="24"/>
          <w:szCs w:val="23"/>
        </w:rPr>
        <w:t>УПРАВЛЯЮЩИМ СОВЕТОМ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Статья 29. Виды локальных нормативных и иных актов, принимаемых   управляющим </w:t>
      </w:r>
      <w:r w:rsidRPr="001A592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советом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Управляющий совет принимает путем голосования: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 решения (локальные нормативные акты общеобразовательного учреждения по вопросам, отнесенным к его компетенции, а также организационные решения);</w:t>
      </w:r>
    </w:p>
    <w:p w:rsidR="00A87D1F" w:rsidRPr="00A87D1F" w:rsidRDefault="00A87D1F" w:rsidP="00A87D1F">
      <w:pPr>
        <w:shd w:val="clear" w:color="auto" w:fill="FFFFFF"/>
        <w:tabs>
          <w:tab w:val="left" w:pos="16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заявления (акты, не носящие правового характера, излагающие позицию управляющего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совета по вопросам, не относящимся к организации его работы);</w:t>
      </w:r>
    </w:p>
    <w:p w:rsidR="00A87D1F" w:rsidRPr="00A87D1F" w:rsidRDefault="00A87D1F" w:rsidP="00A87D1F">
      <w:pPr>
        <w:shd w:val="clear" w:color="auto" w:fill="FFFFFF"/>
        <w:tabs>
          <w:tab w:val="left" w:pos="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обращения  (акты,   содержащие  предложения,  рекомендации,   призывы,   адресуемые конкретным   физическим   или   юридическим   лицам,   органам   власти   или   местного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самоуправления);</w:t>
      </w:r>
    </w:p>
    <w:p w:rsidR="00A87D1F" w:rsidRPr="00A87D1F" w:rsidRDefault="00A87D1F" w:rsidP="00A87D1F">
      <w:pPr>
        <w:shd w:val="clear" w:color="auto" w:fill="FFFFFF"/>
        <w:tabs>
          <w:tab w:val="left" w:pos="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  <w:t>декларации (акты торжественного характера, формулирующие общие принципы, цели);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spacing w:val="1"/>
          <w:kern w:val="36"/>
          <w:sz w:val="20"/>
          <w:szCs w:val="20"/>
        </w:rPr>
        <w:t>Статья 30. Принятие управляющим советом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Все решения управляющего совета принимаются путем голосования.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Форма       голосования       (открытая       или       тайная)       устанавливается       уставом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или Положением об управляющем совете.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Решение управляющего совета считается правомочными, если за него проголосовало не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менее предусмотренного уставом общеобразовательного учреждения или Положением об управляющем совете количества членов 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31. Подписание решений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Решения управляющего совета подписывает Председатель 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32. Вступление в силу решений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Решения управляющего совета вступают в силу в день их принятия управляющим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советом, если иное не указано в самом решении.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9"/>
          <w:sz w:val="24"/>
          <w:szCs w:val="23"/>
        </w:rPr>
        <w:t xml:space="preserve">Глава 6. ПОРЯДОК ВНЕСЕНИЯ ПРОЕКТОВ ЛОКАЛЬНЫХ НОРМАТИВНЫХ </w:t>
      </w: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>АКТОВ В УПРАВЛЯЮЩИЙ СОВЕТ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33. Субъекты нормотворческой инициативы в управляющем совете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Проекты решений могут вноситься в управляющий совет его членами,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постоянными/временными комитетами, комиссиями, рабочими группами.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34. Оформление проектов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Вносимый в управляющий совет проект решения в обязательном порядке должен:</w:t>
      </w:r>
    </w:p>
    <w:p w:rsidR="00A87D1F" w:rsidRPr="00A87D1F" w:rsidRDefault="00A87D1F" w:rsidP="00A87D1F">
      <w:pPr>
        <w:shd w:val="clear" w:color="auto" w:fill="FFFFFF"/>
        <w:tabs>
          <w:tab w:val="left" w:pos="15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  <w:t>указывать исполнителей, сроки исполнения, а также время вступления решения в силу;</w:t>
      </w:r>
    </w:p>
    <w:p w:rsidR="00A87D1F" w:rsidRPr="00A87D1F" w:rsidRDefault="00A87D1F" w:rsidP="00A87D1F">
      <w:pPr>
        <w:shd w:val="clear" w:color="auto" w:fill="FFFFFF"/>
        <w:tabs>
          <w:tab w:val="left" w:pos="2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учитывать предыдущее решение по данному вопросу и содержать предложения по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отмене или изменению ранее принятых решений;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Проекты решений управляющего совета представляются к рассмотрению вместе с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пояснительной запиской, содержащей обоснование необходимости принятия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предполагаемого решения, характеристику целей и задач. При представлении проекта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решения, реализация которого потребует дополнительных материальных и иных затрат,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должно быть приложено его финансово - экономическое обоснование.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35. Срок внесения проектов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Датой официального внесения проекта решения в управляющий совет считается дата его регистрации в управляющем совете.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Проекты решений управляющего совета, подлежащие рассмотрению, представляются его </w:t>
      </w:r>
      <w:r w:rsidRPr="00A87D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Председателю не позднее, чем за 15 рабочих дней до заседания, на котором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предполагается его рассмотрение.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проектов решений по истечении 15 рабочих дней до заседания, рассмотрение проекта решения откладывается до следующего заседания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36. Срочные проекты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Проекты решений могут вноситься постоянными/временными комиссиями управляющего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совета в качестве срочных по важнейшим вопросам деятельности в случаях, не терпящих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отлагательства.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Проекты   решений,   вносимые   в   качестве   срочных,   представляются   Председателю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управляющего совета не позднее 5 рабочих дней до даты проведения заседания.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37. Внесение проектов решений по организационным вопросам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Проекты решений по организационным вопросам управляющего совета вносятся в том же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порядке, что установлено настоящим Регламентом для внесения проектов решений.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>Глава 7. РАССМОТРЕНИЕ ПРОЕКТОВ РЕШЕНИЙ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38. Порядок направления поступивших проектов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Председатель управляющего совета определяет по каждому проекту решения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ответственную постоянную/временную комиссию.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Если проект решения вносится постоянной/временной комиссией управляющего совета,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то эта постоянная/временная комиссия, как правило, выполняет функции ответственной. Председатель управляющего совета не позднее, чем за 7 рабочих дней направляет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зарегистрированный проект решения во все постоянные/временные комиссии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управляющего совета, членам управляющего совета для подготовки заключений,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замечаний и предложений.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39. Порядок представления заключений по проекту решения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Заключения комиссий управляющего совета, а также замечания и предложения отдельных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членов  управляющего   совета  представляются  за   1   рабочий  день  до  дня  открытия заседания Председателю управляющего совета, который направляет их в ответственную </w:t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комиссию.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Если указанные заключения не представлены в установленный срок, управляющий совет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вправе рассмотреть проект решения без таких заключений.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40. Подготовка проекта решения к рассмотрению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Ответственная комиссия на основе материалов, представленных инициатором проекта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решения, заключений постоянных/временных комиссий Управляющего Совета,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замечаний и предложений членов, результатов обсуждения принимает решение о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готовности проекта решения к рассмотрению Управляющим Советом, об учете указанных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заключений и передает проект решения с пояснительной запиской Председателю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Все учтенные и отклоненные разработчиком поправки формулируются на отдельном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листе и прилагаются к проекту решения.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41. Оформление проекта решения для рассмотрения на заседании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Вносимый на рассмотрение заседания управляющего совета проект решения должен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сопровождаться:</w:t>
      </w:r>
    </w:p>
    <w:p w:rsidR="00A87D1F" w:rsidRPr="00A87D1F" w:rsidRDefault="00A87D1F" w:rsidP="00A87D1F">
      <w:pPr>
        <w:shd w:val="clear" w:color="auto" w:fill="FFFFFF"/>
        <w:tabs>
          <w:tab w:val="left" w:pos="1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пояснительной запиской, в которой указываются обоснование необходимости принятия решения, ожидаемые социально - экономические и другие последствия его принятия;</w:t>
      </w:r>
    </w:p>
    <w:p w:rsidR="00A87D1F" w:rsidRPr="00A87D1F" w:rsidRDefault="004E23EE" w:rsidP="004E2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87D1F"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финансово        экономическим   обоснованием,   если   реализация   решения   потребует </w:t>
      </w:r>
      <w:r w:rsidR="00A87D1F" w:rsidRPr="00A87D1F">
        <w:rPr>
          <w:rFonts w:ascii="Times New Roman" w:eastAsia="Times New Roman" w:hAnsi="Times New Roman" w:cs="Times New Roman"/>
          <w:sz w:val="24"/>
          <w:szCs w:val="24"/>
        </w:rPr>
        <w:t>дополнительных материальных затрат;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документом, в котором отражаются даты поступления проекта решения в управляющий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совет, даты прохождения согласований в комиссиях, указание на инициатора проекта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решения, докладчика и содокладчика;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справкой об учтенных и отклоненных поправках, поступивших к проекту решения.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Представленный с нарушением правил, установленных настоящим Регламентом, проект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решения   в   повестку   дня   очередной   заседания   не   включается   и   направляется   в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ответственную комиссию на доработку.  В случае нарушения сроков подачи проекта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решения, его рассмотрение может быть перенесено на следующее заседание.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Статья 42. Основные элементы процедуры рассмотрения проекта решения на заседании </w:t>
      </w: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   элементы    процедуры    рассмотрения    проекта    решения    на    заседаниях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доклад инициатора проекта;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содоклад (в случаях, предусмотренных настоящим Регламентом);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вопросы докладчику и содокладчику и ответы на вопросы;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прения по обсуждаемому вопросу;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заключительное слово докладчика и содокладчика;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выступления по мотивам голосования и принятие проекта решения за основу;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внесение поправок к принятому за основу проекту решения;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выступления по мотивам голосования и голосование по принятию проекта решения в 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>целом.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43. Доклад и содоклад по вопросу, включенному в повестку дня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При   рассмотрении   проекта  решения   управляющий   совет   заслушивает   доклад   его инициатора и содоклад ответственной комиссии, обсуждает основные его положения.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44. Вопросы к докладчику и содокладчику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Вопросы докладчику и содокладчику задаются после окончания доклада и содоклада.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45. Открытие прений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По всем вопросам повестки дня прения открываются в обязательном порядке.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46. Порядок установления очередности выступлений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Очередность  выступлений  устанавливается председательствующим  на заседании,  как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правило, в соответствии со временем заявки на выступление.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47. Основные правила выступления в прениях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Выступающий    вправе    поддержать    обсуждаемый    проект    документа,    обосновать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невозможность его поддержки или невозможность определить свое отношение к проекту,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а также высказать свои замечания и предложения.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>Личные обращения выступающего к присутствующим в зале заседания, содержащие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 личности, запрещаются.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Выступающий не вправе употреблять в своей речи грубые, оскорбительные выражения,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наносящие   вред   чести   и   достоинству   граждан   и   должностных   лиц,   призывать   к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незаконным действиям, использовать заведомо ложную информацию, допускать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необоснованные обвинения в чей-либо адрес. В случае нарушения данных предписаний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выступающий может быть лишен слова до конца заседания в соответствии с Регламентом.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48. Выступления по истечении времени, отведенного для прений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 истечении времени, отведенного для прений, слово предоставляется тем из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записавшихся, кто настаивает на выступлении. Председательствующий на заседании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выясняет число таких членов и либо предоставляет каждому из них слово в пределах до 3 минут, либо ставит на голосование вопрос 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продлении времени прений при сохранении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установленной настоящим Регламентом продолжительности выступлений. Время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выступления в прениях может быть продлено решением управляющего совета. Тексты выступлений записавшихся, но не выступивших в прениях, могут прилагаться к протоколу заседания по их просьбе.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49. Заключительное слово докладчика и содокладчика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После окончания прений докладчик и содокладчик имеют право на заключительное слово, в котором оценивают высказанные в ходе прений замечания и излагают дополнительные аргументы, обосновывающие их позицию.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50. Выступления по мотивам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После произнесения заключительного слова проводятся выступления по мотивам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голосования, и вопрос ставится на голосование.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6"/>
          <w:sz w:val="24"/>
          <w:szCs w:val="23"/>
        </w:rPr>
        <w:t>Глава 8. ПРАВИЛА ГОЛОСОВАНИЯ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51. Виды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Голосование членов на заседаниях управляющего совета является личным. Голосование за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другого члена недопустимо. Голосование может быть открытым или тайным. Открытое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голосование может быть поименным. Решения по вопросам повестки дня принимаются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тем большинством голосов, которое установлено уставом общеобразовательного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учреждения либо Положением об управляющем совете.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52. Право члена управляющего совета на неучастие в голосовании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Независимо от вида голосования член управляющего совета имеет право не принимать в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нем участия.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53. Общие требования к организации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Перед началом голосования председательствующий объявляет количество предложений, поставленных на голосование, уточняет формулировки, напоминает, при каких итогах подсчета голосов принимается решение.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54. Порядок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Открытое голосование осуществляется поднятием руки.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Поименное голосование производится поднятием рук с оглашением фамилий членов,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проголосовавших «за», «против» или воздержавшихся. Подсчет голосов ведется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секретариатом либо секретарем.</w:t>
      </w:r>
    </w:p>
    <w:p w:rsidR="001A592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Тайное голосование проводится с использованием бюллетеней для тайного голосования. </w:t>
      </w:r>
    </w:p>
    <w:p w:rsidR="00A87D1F" w:rsidRPr="001A592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55. Повторное голосование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Повторное голосование по одному и тому же вопросу производится в случае нарушения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Регламента при проведении голосования, а также в иных случаях, предусмотренных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локальными актами общеобразовательного учреждения.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56. Поименное голосование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Поименное голосование проводится по требованию не менее 1/3 членов, присутствующих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заседании, путем поднятия руки. По завершении поименного голосования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оглашает фамилии членов, проголосовавших «за», «против» и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воздержавшихся от голосования. Результаты поименного голосования заносятся в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протокол заседания.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57. Условия проведения тайного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Тайное голосование проводится только по конкретным кандидатурам по требованию не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менее 1/3 членов управляющего совета, присутствующих на заседании, а также в случаях,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установленных   законодательством   или   локальными   актами   общеобразовательного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учреждения. Тайное голосование осуществляется с использованием урны для тайного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голосования.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При тайном голосовании по персоналиям в связи с их выборами или назначением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бюллетень   вносятся   все   предложенные   кандидатуры   при   отсутствии   заявления   о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самоотводе.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 тайном голосовании в иных случаях в бюллетень вносится формулировка вопроса,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позволяющая с определенностью установить волеизъявление голосующего.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58. Счетная комиссия для тайного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Для установления результатов тайного голосования из числа членов образуется счетная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комиссия в количестве не менее трех человек. В состав счетной комиссии не могут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входить члены управляющего совета, чьи кандидатуры выдвинуты в состав избираемых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органов или на определенные должности, а также инициатор того решения, которое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голосуется.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Счетная комиссия избирает из своего состава председателя и секретаря.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Счетная комиссия контролирует изготовление бюллетеней по установленной форме и в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определенном   количестве,   устанавливает   время   и   место   голосования,   порядок   его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проведения в соответствии  с настоящим Регламентом, о  чем председатель  счетной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комиссии информирует членов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Решения счетной комиссии принимаются большинством голосов членов комиссии.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59. Бюллетень для тайного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Форма бюллетеня для тайного голосования утверждается управляющим советом.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Бюллетени должны содержать подписи двух членов счетной комиссии.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>Бюллетени для тайного голосования выдаются членам управляющего совета членами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счетной комиссии в соответствии со списком членов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>Член управляющего  совета вправе отказаться от получения бюллетеня для тайного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голосования, о чем делается отметка в протоколе счетной комиссии.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60. Установление результатов тайного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Счетная комиссия по списку членов управляющего совета устанавливает число членов,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получивших бюллетени. По числу бюллетеней, находящихся в ящике для голосования,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устанавливается число членов, принявших участие в голосовании. Недействительным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является бюллетень, по которому невозможно установить волеизъявление голосующего.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результатах тайного  голосования счетная комиссия  составляет протокол, который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всеми членами счетной комиссии и утверждается открытым голосованием простым большинством голосов от установленного числа членов управляющего совета.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Протокол о результатах тайного голосования может быть не утвержден только по мотивам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нарушения   счетной   комиссией   порядка   голосования,   предусмотренного   настоящим Регламентом, если это нарушение могло повлиять на результаты голосования. Результаты голосования вносятся в протокол заседания.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61. Контроль за ходом голосования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В   целях   контроля   каждый   член   управляющего   совета   имеет   право   потребовать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представления   ему   результатов   регистрации,   результатов   голосования   по   любому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вопросу.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7"/>
          <w:sz w:val="24"/>
          <w:szCs w:val="23"/>
        </w:rPr>
        <w:t>Глава 9. ПРИНЯТИЕ РЕШЕНИЙ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Статья 62. Принятие проекта решения за основу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Принятие проекта решения за основу означает, что принятый за основу текст может дорабатываться путем внесения в него поправок либо (при отсутствии желающих внести поправки) может быть поставлен на голосование в целом.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Представленный проект решения принимается за основу простым большинством голосов. Если проект решения не принимается за основу, то он может рассматриваться постатейно.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случае непринятия проекта решения за основу и отказа от постатейного рассмотрения,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он считается отклоненным. Если проект решения отклонен, управляющий совет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принимает решение о направлении его на дополнительное рассмотрение в ту же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ответственную комиссию либо поручить его доработку другой постоянной комиссии,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либо признать дальнейшую работу над документом нецелесообразной.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63. Порядок рассмотрения альтернативных проектов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При внесении альтернативных проектов решений по одному и тому же вопросу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управляющий совет одновременно обсуждает их и принимает решение о том, какой из рассматриваемых проектов принимать за основу в результате голосования.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Статья 64. Порядок подачи и рассмотрения поправок к проекту решения, принятому за </w:t>
      </w:r>
      <w:r w:rsidRPr="001A592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основу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 управляющего совета, желающий внести поправку в проект решения, представляет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ее в секретариат в письменном виде.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Каждая поправка обсуждается и голосуется отдельно. Если предложено внести несколько поправок по одному и тому же вопросу, то вначале обсуждаются и голосуются те из них,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принятие или отклонение которых позволит решить вопрос о других поправках.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остальных случаях поправки рассматриваются постатейно. Поправка, снятая автором с голосования, может быть поддержана другим членом, и в этом случае она должна быть поставлена на голосование. Выступления, не содержащие аргументации «за» и «против» принятия поправки, не допускаются.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65. Устранение противоречий, возникших в результате принятия поправок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До проведения голосования по проекту решения в целом может быть получено </w:t>
      </w:r>
      <w:r w:rsidRPr="00A87D1F">
        <w:rPr>
          <w:rFonts w:ascii="Times New Roman" w:eastAsia="Times New Roman" w:hAnsi="Times New Roman" w:cs="Times New Roman"/>
          <w:spacing w:val="11"/>
          <w:sz w:val="24"/>
          <w:szCs w:val="24"/>
        </w:rPr>
        <w:t>заключение привлеченного юриста (юристов) на предмет отсутствия внутренних</w:t>
      </w:r>
      <w:r w:rsidR="00664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противоречии и противоречии с действующим законодательством, на предмет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правильности взаимосвязи статей проекта решения в связи с внесением в него поправок.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случае, если такое заключение не может быть сделано в ходе заседания, проект решения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направляется для дополнительной проверки в привлеченную юридическую группу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управляющего совета и вносится на голосование в целом на следующее заседание.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66. Принятие решения в целом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Решения принимаются в целом после принятия документа за основу и завершения рассмотрения всех поправок в соответствии с настоящим Регламентом. Решения, по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которым не поданы поправки, могут быть сразу же поставлены на голосование в целом,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если оно не противоречит законодательству. После принятия решения в целом не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допускается внесение в него изменений. Не принятый в целом проект решения, в том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числе и по результатам постатейного рассмотрения, считается отклоненным. В отношении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отклоненного проекта решения управляющий совет должен принять решение 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направлении его на доработку в ту же комиссию либо поручить его доработку другой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постоянной комиссии.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Статья 67. Особенности рассмотрения и принятия отдельных категорий актов </w:t>
      </w: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и утверждение программы развития общеобразовательного учреждения,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согласование бюджетной заявки, сметы бюджетного финансирования и отчета о ее исполнении, утверждение Публичного отчета общеобразовательного учреждения,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или утверждение Положения о распределении стимулирующей части фонда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оплаты труда работников общеобразовательного учреждения, утверждение или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согласование решений о распределении стимулирующей части фонда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оплаты труда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работникам общеобразовательного учреждения осуществляется в порядке, установленном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настоящим Регламентом для принятия решений, с учетом особенностей, закрепленных в локальных актах общеобразовательного учреждения.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Статья 68. Порядок официального толкования локальных правовых актов управляющего </w:t>
      </w:r>
      <w:r w:rsidRPr="001A592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Официальное толкование локальных правовых актов управляющего совета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осуществляется управляющим советом по тем же правилам и в той же форме, которые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использовались для принятия толкуемых локальных правовых актов.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Глава 10. ПОРЯДОК ПОДПИСАНИЯ И ОПУБЛИКОВАНИЯ </w:t>
      </w:r>
      <w:r w:rsidRPr="00A87D1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69. Подписание принятого управляющим советом решения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Председатель управляющего совета в срок до 5 дней с момента принятия решения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подписывает его и передает Секретарю управляющего совета.</w:t>
      </w:r>
    </w:p>
    <w:p w:rsidR="00A87D1F" w:rsidRPr="001A592F" w:rsidRDefault="00A87D1F" w:rsidP="00A8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sz w:val="20"/>
          <w:szCs w:val="20"/>
        </w:rPr>
        <w:t>Статья 70. Порядок направления учредителю принятых управляющим советом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Принятые управляющим советом решения в срок до 10 дней направляются для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ознакомления учредителю.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Учредитель имеет право, при наличии оснований, опротестовать данное решение по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основаниям несоответствия решения законодательству или решениям органов местного самоуправления и направить его на повторное рассмотрение.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71. Повторное рассмотрение опротестованного решения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Управляющий совет рассматривает возвращенное решение на очередном заседании.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случае,    если орган местного самоуправления или орган управления образованием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высказал конкретные предложения по изменению или дополнению возвращенного текста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решения, первым ставится на голосование вопрос о рассмотрении этих предложений.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72. Порядок отмены учредителем решений управляющего совета</w:t>
      </w:r>
    </w:p>
    <w:p w:rsid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Решение, принятое управляющим советом повторно и вновь противоречащее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законодательству или решениям органов местного самоуправления, учредитель отменяет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своим решением. При этом учредитель вправе принять решение о прекращении </w:t>
      </w:r>
      <w:r w:rsidRPr="00A87D1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полномочий управляющего совета данного состава и о назначении выборов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управляющий совет нового состава</w:t>
      </w:r>
      <w:r w:rsidR="001A592F" w:rsidRPr="001A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92F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Совета</w:t>
      </w:r>
      <w:r w:rsidR="001A592F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Статья 73. Порядок подписания организационных решений Управляющего 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Организационное решение управляющего совета подписывается его Председателем 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принятия.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74. Контроль за исполнением решений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 каждом решении управляющего совета указывается постоянная/временная комиссия управляющего совета, контролирующая его исполнение.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Целью  контроля является  выявление  степени  эффективности  реализации  положений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документа,  причин,  затрудняющих  его  исполнение,  а  также,   при  необходимости,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разработки и принятия дополнительных решений для его исполнения.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75. Полномочия управляющего совета по контролю исполнения решений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После заслушивания сообщения о ходе выполнения решения управляющий совет вправе: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снять решение с контроля как выполненное;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снять с контроля отдельные пункты решения как выполненные;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возложить контрольные полномочия на иной орган;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изменить решение;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принять дополнительное решение.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решения готовятся и рассматриваются в соответствии с процедурами внесения,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рассмотрения и принятия, установленными настоящим Регламентом.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76. Рассылка решений, принятых управляющим советом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Тексты   принятых   управляющим   советом   решений   в    15-дневный   срок   после   их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подписания Председателем управляющего совета рассылаются Секретарем управляющего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совета заинтересованным лицам, органам и организациям в соответствии с реестром </w:t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рассылки.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>Тексты обращений и заявлений управляющего совета направляются их адресатам в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первоочередном порядке.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9"/>
          <w:sz w:val="24"/>
          <w:szCs w:val="23"/>
        </w:rPr>
        <w:t xml:space="preserve">Глава 11. РАБОТА ЧЛЕНА УПРАВЛЯЮЩЕГО СОВЕТА В УПРАВЛЯЮЩЕМ </w:t>
      </w:r>
      <w:r w:rsidRPr="00A87D1F">
        <w:rPr>
          <w:rFonts w:ascii="Times New Roman" w:eastAsia="Times New Roman" w:hAnsi="Times New Roman" w:cs="Times New Roman"/>
          <w:b/>
          <w:bCs/>
          <w:spacing w:val="3"/>
          <w:sz w:val="24"/>
          <w:szCs w:val="23"/>
        </w:rPr>
        <w:t>СОВЕТЕ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Статья 77. Формы деятельности члена управляющего совета 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Формами деятельности члена управляющего совета могут быть: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участие в заседаниях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участие в работе постоянных комиссий, временных комиссий, рабочих групп;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участие в выполнении поручений управляющего совета и его комиссий;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211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взаимодействие с органами самоуправления и руководителем общеобразовательного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211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  с   учредителем,   органом   управления   образованием   в   составе   совместных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комиссий, экспертных советов и групп.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Статья 78. Ответственность члена управляющего совета за неучастие в заседаниях </w:t>
      </w:r>
      <w:r w:rsidRPr="001A592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управляющего совета и постоянных комиссий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Член управляющего совета обязан участвовать в заседаниях управляющего совета и его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постоянных комиссий, членом которых он является. В случае пропуска членом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совета без уважительных причин заседаний управляющего совета и его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постоянных комиссий, членом которых он является, по представлению комиссий ему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может быть вынесено предупреждение решением 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79. Общественные слушания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Управляющий совет вправе проводить общественные слушания.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 общественных слушаниях могут обсуждаться: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проекты решений, требующие публичного обсуждения;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проект программы развития общеобразовательного учреждения, бюджетной заявки;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другие важные вопросы.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80. Порядок проведения общественных слушаний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Общественные слушания проводятся по инициативе одной или нескольких постоянных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комиссий  управляющего  совета,  на которые  возлагается  организация  и  проведение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общественных слушаний. Решение о проведении общественных слушаний подписывает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теме общественных слушаний, месте и времени их проведения передается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средствам  массовой  информации  не  позднее,  чем  за  5  дней  до  начала проведения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общественных слушаний.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Состав   лиц,   приглашенных   на   общественные   слушания,   определяется   постоянной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комиссией управляющего совета, которая организует это слушание.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Продолжительность     общественных     слушаний     определяет     постоянная     комиссия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управляющего совета, исходя из характера обсуждаемых вопросов.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81. Порядок выступления на общественных слушаниях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Общественные   слушания    открываются   председательствующим,    которым   является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   постоянной   комиссии   управляющего   совета,   по   инициативе   которой проводятся общественные слушания.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Председательствующий кратко информирует о сущности обсуждаемого вопроса, порядке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проведения общественных слушаний, составе приглашенных лиц.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Затем слово предоставляется представителю постоянной комиссии управляющего совета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доклада  по  обсуждаемому  вопросу,  а  при  необходимости  иным  лицам    - для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содоклада, после чего выступают члены управляющего совета и приглашенные лица.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Все приглашенные лица выступают только с разрешения председательствующего.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82. Время выступления на общественных слушаниях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Для выступления на общественных слушаниях отводится: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 вступительное слово председательствующего до 5 минут;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доклад, содоклад до 20 минут;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выступления в прениях до 5 минут;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5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на вопросы и ответы до 1 часа.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83. Рекомендации и протокол общественных слушаний</w:t>
      </w:r>
    </w:p>
    <w:p w:rsidR="00A87D1F" w:rsidRPr="00A87D1F" w:rsidRDefault="00A87D1F" w:rsidP="00984B6E">
      <w:pPr>
        <w:shd w:val="clear" w:color="auto" w:fill="FFFFFF"/>
        <w:tabs>
          <w:tab w:val="left" w:pos="2165"/>
          <w:tab w:val="left" w:pos="3778"/>
          <w:tab w:val="left" w:pos="6264"/>
          <w:tab w:val="left" w:pos="78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слушания могут оканчиваться принятием рекомендаций по обсуждаемому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вопросу. Рекомендации принимаются путем одобрения простым большинством голосов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членов управляющего совета, принявших участие в общественных слушаниях.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Общественные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слушания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протоколируются.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Протокол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подписывается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председательствующим. Протокол оформляется в соответствии с требованиями статьи 12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Регламента.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 xml:space="preserve">Рекомендации, принятые в ходе общественных слушаний, направляются членам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совета и могут публиковаться в средствах массовой информации и на </w:t>
      </w:r>
      <w:proofErr w:type="spellStart"/>
      <w:r w:rsidRPr="00A87D1F">
        <w:rPr>
          <w:rFonts w:ascii="Times New Roman" w:eastAsia="Times New Roman" w:hAnsi="Times New Roman" w:cs="Times New Roman"/>
          <w:sz w:val="24"/>
          <w:szCs w:val="24"/>
        </w:rPr>
        <w:t>веб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84B6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>сайте</w:t>
      </w:r>
      <w:proofErr w:type="spellEnd"/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84. Запрос члена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Член управляющего совета или группа членов управляющего совета вправе обратиться с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запросом к Председателю управляющего совета, председателям постоянных/временных комиссий, к руководителю общеобразовательного учреждения по вопросам, связанным с </w:t>
      </w:r>
      <w:r w:rsidRPr="00A87D1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деятельностью управляющего совета, постоянных/временных комиссий,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в целом.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Запрос вносится на заседании управляющего совета в письменной форме, оглашается на </w:t>
      </w:r>
      <w:r w:rsidRPr="00A87D1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нем и содержит требования дать письменное объяснение об определенных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обстоятельствах и сообщить о мерах, которые принимаются указанными в настоящей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статье лицами в связи с этими обстоятельствами. Лица, получившие запрос, обязаны дать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члену управляющего совета письменный ответ в течение 10 дней. Член управляющего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совета вправе на ближайшем заседании управляющего совета огласить содержание ответа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или довести его до сведения членов управляющего совета иным путем.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85. Работа члена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Члены управляющего совета осуществляют свою деятельность на безвозмездной основе.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86. Помощники члена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Член Управляющего Совета вправе иметь помощников по работе в управляющем совете.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Помощники члена управляющего совета не обладают статусом члена управляющего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совета и не пользуются его правами.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Основы деятельности помощников члена управляющего совета определяются решениями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-6"/>
          <w:sz w:val="24"/>
          <w:szCs w:val="25"/>
        </w:rPr>
        <w:t>Глава 12. КОМИССИИ 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87. Постоянные и временные комиссии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Управляющий совет вправе создавать постоянные и временные комиссии. Участие членов Управляющего Совета в работе комиссий управляющего совета осуществляется на основе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волеизъявления членов управляющего совета соответствии с настоящим Регламентом, решениями управляющего совета регламентирующими деятельность комиссий.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88. Принципы деятельности комиссий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Комиссии управляющего совета осуществляют свою деятельность на принципах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коллегиальности, свободы обсуждения, гласности.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Статья 89. Полномочия постоянных комиссий (комитетов) управляющего совета 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Постоянные   комиссии   являются   постоянно   действующими   органами   управляющего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совета. Постоянные комиссии управляющего совета:</w:t>
      </w:r>
    </w:p>
    <w:p w:rsidR="00A87D1F" w:rsidRPr="00A87D1F" w:rsidRDefault="00A87D1F" w:rsidP="00A87D1F">
      <w:pPr>
        <w:shd w:val="clear" w:color="auto" w:fill="FFFFFF"/>
        <w:tabs>
          <w:tab w:val="left" w:pos="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разрабатывают  и  предварительно  рассматривают  проекты  решений 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совета;</w:t>
      </w:r>
    </w:p>
    <w:p w:rsidR="00A87D1F" w:rsidRPr="00A87D1F" w:rsidRDefault="00A87D1F" w:rsidP="00A87D1F">
      <w:pPr>
        <w:shd w:val="clear" w:color="auto" w:fill="FFFFFF"/>
        <w:tabs>
          <w:tab w:val="left" w:pos="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осуществляют    подготовку    заключений    по    проектам    решений,    внесенным    на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рассмотрение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вносят проекты решений на рассмотрение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подготавливают по поручению управляющего совета или по собственной инициативе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вопросы, отнесенные к ведению комиссии;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в пределах компетенции управляющего совета осуществляют контроль за соблюдением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решений управляющего совета в соответствии с профилем своей деятельности;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участвуют в подготовке и проведении публичных общественных слушаний;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решают вопросы организации своей деятельности;</w:t>
      </w:r>
    </w:p>
    <w:p w:rsidR="00A87D1F" w:rsidRPr="00A87D1F" w:rsidRDefault="00A87D1F" w:rsidP="00A87D1F">
      <w:pPr>
        <w:shd w:val="clear" w:color="auto" w:fill="FFFFFF"/>
        <w:tabs>
          <w:tab w:val="left" w:pos="21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решают иные вопросы, предусмотренные настоящим Регламентом, Положением об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управляющем совете.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Постоянные комиссии вправе запрашивать материалы и документы, необходимые для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осуществления их деятельности у Председателя и Секретаря управляющего совета,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руководителя общеобразовательного учреждения.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Статья 90. Направления деятельности постоянных комиссий (комитетов) управляющего </w:t>
      </w:r>
      <w:r w:rsidRPr="001A592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Постоянные комиссии образуются управляющим советом с учетом вопросов, отнесенных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к его компетенции.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Перечень постоянных комиссий утверждается решением управляющего совета, как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правило, на первых заседаниях вновь сформированного управляющего совета на срок его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полномочий. В случае необходимости на заседаниях управляющего совета могут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образовываться новые комиссии, упраздняться и реорганизовываться ранее созданные.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91. Состав постоянной комиссии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Количественный    и    персональный    состав    постоянных    комиссий    утверждается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>управляющего совета. В состав постоянных комиссий не могут входить Председатель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управляющего совета и его заместитель.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   постоянной   комиссии,   его  заместитель   избираются  из   ее   состава  на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>заседании комиссии большинством голосов членов комиссии. Председатель постоянной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>комиссии утверждается решением управляющего  совета.  Управляющий совет вправе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освободить председателя постоянной комиссии от выполнения обязанностей по решению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соответствующей комиссии.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 работе комиссий могут привлекаться граждане, не являющиеся членами управляющего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совета  на  условиях   и   по   процедуре   кооптации   их   в   члены   комиссии   решением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92. Заседания постоянной комиссии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Заседания постоянной комиссии проводятся по мере необходимости, но не реже одного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раза в квартал.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Председатель постоянной комиссии созывает заседания, как по своей инициативе, так и по инициативе не менее 2 членов, входящих в состав комиссии. О созыве заседания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постоянной комиссии ее председатель уведомляет не менее чем за 48 часов членов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>комиссии. Вместе с уведомлением о созыве комиссии членам комиссии направляется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>повестка заседания. Заседание комиссии правомочно, если на нем присутствует более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половины от общего числа членов комиссии. Заседание постоянной комиссии проводит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председатель постоянной комиссии или его заместитель.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заседаниях постоянной комиссии могут принимать участие с правом совещательного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голоса члены управляющего совета, не входящие в состав данной комиссии.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Решение    постоянной    комиссии    принимается    большинством    голосов    от    числа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>присутствующих  членов.   Протоколы  заседаний  подписывает   председательствующий.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Члены постоянной комиссии, присутствующие на заседании, не вправе отказаться от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участия в голосовании.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Статья 93. Организация и порядок деятельности временных комиссий (рабочих групп) </w:t>
      </w: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>Управляющий совет может для содействия организации своей работы,  в том числе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осуществления контрольной деятельности, образовывать из числа членов и помощников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членов управляющего совета временные комиссии (рабочие группы).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Задачи, объем полномочий, и срок деятельности временной комиссии (рабочей группы)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определяется управляющего совета при образовании данной комиссии.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Временная комиссия управляющего совета организует свою работу и принимает решения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  правилам,   предусмотренным   настоящим   Регламентом   для   постоянной   комиссии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b/>
          <w:bCs/>
          <w:spacing w:val="5"/>
          <w:sz w:val="24"/>
          <w:szCs w:val="23"/>
        </w:rPr>
        <w:t xml:space="preserve">Глава 13. ПРЕДСЕДАТЕЛЬ, ЗАМЕСТИТЕЛЬ ПРЕДСЕДАТЕЛЯ </w:t>
      </w:r>
      <w:r w:rsidRPr="00A87D1F">
        <w:rPr>
          <w:rFonts w:ascii="Times New Roman" w:eastAsia="Times New Roman" w:hAnsi="Times New Roman" w:cs="Times New Roman"/>
          <w:b/>
          <w:bCs/>
          <w:spacing w:val="8"/>
          <w:sz w:val="24"/>
          <w:szCs w:val="23"/>
        </w:rPr>
        <w:t>УПРАВЛЯЮЩЕГО СОВЕТА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94. Председатель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Работу управляющего совета организует его Председатель. Председатель осуществляет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свои функции на безвозмездной основе.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95. Порядок избрания Председателя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управляющего совета избирается тайным голосованием из числа родителей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(законных представителей), избранных в Совет общеобразовательного учреждения, либо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из числа кооптированных в Совет членов.</w:t>
      </w:r>
    </w:p>
    <w:p w:rsidR="00A87D1F" w:rsidRPr="001A592F" w:rsidRDefault="00A87D1F" w:rsidP="001A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96. Выдвижение кандидатов и порядок голосования при избрании Председателя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Кандидатуры на должность Председателя управляющего совета предлагаются членами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управляющего совета путем открытого или тайного выдвижения, которое осуществляется </w:t>
      </w: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 использованием кабины (комнаты) для тайного (или открытого) голосования, где в </w:t>
      </w: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бюллетень для тайного выдвижения каждый член управляющего совета вносит одну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кандидатуру.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По   итогам   выдвижения   счетная   комиссия   подготавливает   список   кандидатов   на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должность Председателя управляющего совета, составленный в алфавитном порядке, и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оглашает его.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После принятия самоотводов управляющего совета утверждает список кандидатов для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тайного голосования.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>По  всем  кандидатам,  не  заявившим  о  самоотводе,  проводится  обсуждение,  в  ходе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которого они выступают на заседании управляющего совета и отвечают на вопросы.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В случае, если на должность Председателя управляющего совета были выдвинуты один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или два кандидата и ни один из них не набрал требуемого для избрания числа голосов,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процедура выборов повторяется, начиная с выдвижения кандидатов.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В случае, если на должность Председателя управляющего совета выдвинуто более 2-х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кандидатов и ни один из них не набрал требуемого числа голосов, проводится второй тур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голосования по двум кандидатам, получившим наибольшее число голосов.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Избранным на должность Председателя управляющего совета по итогам второго тура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голосования считается тот кандидат, который получил наибольшее число голосов, но не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менее половины от общего установленного числа членов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>Если во втором туре голосования Председатель управляющего совета не избран, то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процедура выборов повторяется, начиная с выдвижения кандидатов.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 указанном  случае  перед  началом  выдвижения  кандидатов  председательствующий 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объявляет перерыв и организует работу членов управляющего совета для проведения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консультаций.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оформляются решением управляющего совета.</w:t>
      </w:r>
    </w:p>
    <w:p w:rsidR="00A87D1F" w:rsidRPr="001A592F" w:rsidRDefault="00A87D1F" w:rsidP="001A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97. Полномочия Председателя управляющего совета: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представляет    управляющего    совета    в    отношениях    с    населением,    органами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государственной власти и органами местного самоуправления, организациями;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>разрабатывает совместно с председателями постоянных комиссий проект повестки дня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очередной заседания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созывает заседания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доводит до сведения членов управляющего совета и приглашенных лиц время и место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проведения заседания, а также проект повестки дня;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заседания управляющего совета и его проведение;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>ведет заседания управляющего совета в соответствии с правилами, установленными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настоящим Регламентом;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заседаний, решения, другие документы управляющего совета;</w:t>
      </w:r>
    </w:p>
    <w:p w:rsidR="00A87D1F" w:rsidRPr="00A87D1F" w:rsidRDefault="00A87D1F" w:rsidP="00A87D1F">
      <w:pPr>
        <w:shd w:val="clear" w:color="auto" w:fill="FFFFFF"/>
        <w:tabs>
          <w:tab w:val="left" w:pos="25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>оказывает  содействие  членам  управляющего  совета  в  осуществлении  ими  своих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>полномочий;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координирует работу постоянных и временных комиссий (рабочих групп)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49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положений настоящего Регламента;</w:t>
      </w:r>
    </w:p>
    <w:p w:rsidR="00A87D1F" w:rsidRPr="00A87D1F" w:rsidRDefault="00A87D1F" w:rsidP="00A87D1F">
      <w:pPr>
        <w:shd w:val="clear" w:color="auto" w:fill="FFFFFF"/>
        <w:tabs>
          <w:tab w:val="left" w:pos="26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организует   прием   граждан,   рассмотрение   их   предложений,   заявлений   и   жалоб,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обеспечивает принятие по ним решений;</w:t>
      </w:r>
    </w:p>
    <w:p w:rsidR="001A592F" w:rsidRDefault="00A87D1F" w:rsidP="001A592F">
      <w:pPr>
        <w:shd w:val="clear" w:color="auto" w:fill="FFFFFF"/>
        <w:tabs>
          <w:tab w:val="left" w:pos="19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осуществляет иные полномочия, возложенные на него уставом общеобразовательного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t>учреждения, Положением об управляющего совета, настоящим Регламентом, а также</w:t>
      </w:r>
      <w:r w:rsidRPr="00A87D1F"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решениями управляющего совета.</w:t>
      </w:r>
    </w:p>
    <w:p w:rsidR="00A87D1F" w:rsidRPr="001A592F" w:rsidRDefault="00A87D1F" w:rsidP="001A592F">
      <w:pPr>
        <w:shd w:val="clear" w:color="auto" w:fill="FFFFFF"/>
        <w:tabs>
          <w:tab w:val="left" w:pos="19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Статья 98. Информирование управляющего совета о деятельности Председателя </w:t>
      </w:r>
      <w:r w:rsidRPr="001A592F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Председатель управляющего совета регулярно предоставляет информацию членам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управляющего совета об осуществлении полномочий, предоставленных ему ст. 97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Регламента.</w:t>
      </w:r>
    </w:p>
    <w:p w:rsidR="00A87D1F" w:rsidRPr="001A592F" w:rsidRDefault="00A87D1F" w:rsidP="001A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92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Статья 99. Порядок досрочного прекращения полномочий председателя управляющего </w:t>
      </w:r>
      <w:r w:rsidRPr="001A592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Председатель Управляющего Совета досрочно прекращает свои полномочия в случае их добровольного сложения, выбытия из состава Управляющего совета либо переизбрания. Вопрос об освобождении от занимаемой должности Председателя управляющего совета включается без обсуждения и голосования в повестку дня заседания, ближайшего после </w:t>
      </w: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поступления соответствующего заявления или предложения, а в случае выбытия из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состава управляющего совета - одновременно с рассмотрением вопроса о досрочном прекращении его полномочий члена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 рассмотрении вопроса о досрочном переизбрании Председателя управляющего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совета, ему в обязательном порядке предоставляется слово для выступления.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случае непринятия управляющего совета добровольной отставки Председатель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совета вправе сложить свои полномочия по истечении двух недель после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подачи заявления.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100. Заместитель председателя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>Заместитель    председателя    управляющего     совета    избирается    по    предложению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5"/>
          <w:sz w:val="24"/>
          <w:szCs w:val="24"/>
        </w:rPr>
        <w:t>Председателя  управляющего  совета  в  том  же  порядке  и  на тот  же  срок,  который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предусмотрен для избрания Председателя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Заместитель председателя управляющего совета исполняет по поручению Председателя </w:t>
      </w:r>
      <w:r w:rsidRPr="00A87D1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управляющего совета его отдельные полномочия, а в случаях отсутствия Председателя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  временной   невозможности   выполнения   им   своих   обязанностей         замещает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Председателя управляющего 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Вопросы,   отнесенные   к   ведению   заместителя  председателя  Управляющего   Совета,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определяются  управляющим  советом   по  предложению   Председателя  управляющего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совета.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Заместитель председателя управляющего совета может быть освобожден от исполнения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3"/>
          <w:sz w:val="24"/>
          <w:szCs w:val="24"/>
        </w:rPr>
        <w:t>своих обязанностей решением управляющего совета в порядке, предусмотренном ст. 99</w:t>
      </w:r>
      <w:r w:rsidR="00984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 Регламента.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101. Задачи Секретаря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организации и координации текущей деятельности управляющего совета из числа его </w:t>
      </w:r>
      <w:r w:rsidRPr="00A87D1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членов избирается Секретарь управляющего совета. Основными обязанностями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Секретаря управляющего совета являются: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оказание содействия председателю управляющего совета в исполнении им его функций, в </w:t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том числе в установлении повестки дня, даты и времени проведения заседания;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решение всех организационных вопросов, связанных с подготовкой и проведением заседаний </w:t>
      </w:r>
      <w:r w:rsidRPr="00A87D1F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9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t>обеспечение надлежащего уведомления членов управляющего совета о дате, времени и</w:t>
      </w:r>
      <w:r w:rsidRPr="00A87D1F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месте заседаний совета, повестке дня;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9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надлежащего соблюдения процедуры проведения заседания Управляющего </w:t>
      </w:r>
      <w:r w:rsidRPr="00A87D1F">
        <w:rPr>
          <w:rFonts w:ascii="Times New Roman" w:eastAsia="Times New Roman" w:hAnsi="Times New Roman" w:cs="Times New Roman"/>
          <w:spacing w:val="-8"/>
          <w:sz w:val="24"/>
          <w:szCs w:val="24"/>
        </w:rPr>
        <w:t>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3"/>
          <w:sz w:val="24"/>
          <w:szCs w:val="24"/>
        </w:rPr>
        <w:t>ведение и оформление протокола заседаний управляющего совета;</w:t>
      </w:r>
    </w:p>
    <w:p w:rsidR="00A87D1F" w:rsidRPr="00A87D1F" w:rsidRDefault="00A87D1F" w:rsidP="00A87D1F">
      <w:pPr>
        <w:widowControl w:val="0"/>
        <w:shd w:val="clear" w:color="auto" w:fill="FFFFFF"/>
        <w:tabs>
          <w:tab w:val="left" w:pos="13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7D1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87D1F">
        <w:rPr>
          <w:rFonts w:ascii="Times New Roman" w:eastAsia="Times New Roman" w:hAnsi="Times New Roman" w:cs="Times New Roman"/>
          <w:spacing w:val="-4"/>
          <w:sz w:val="24"/>
          <w:szCs w:val="24"/>
        </w:rPr>
        <w:t>доведение решений управляющего совета до всех участников образовательного процесса;</w:t>
      </w:r>
    </w:p>
    <w:p w:rsidR="00A87D1F" w:rsidRPr="00A87D1F" w:rsidRDefault="00C06EC9" w:rsidP="00A87D1F">
      <w:pPr>
        <w:shd w:val="clear" w:color="auto" w:fill="FFFFFF"/>
        <w:tabs>
          <w:tab w:val="left" w:pos="25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7D1F" w:rsidRPr="00A87D1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контроля  исполнения  решений  управляющего   совета,  информирование </w:t>
      </w:r>
      <w:r w:rsidR="00A87D1F"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председателя управляющего совета о ходе исполнения решений совета;</w:t>
      </w:r>
    </w:p>
    <w:p w:rsidR="00A87D1F" w:rsidRPr="00A87D1F" w:rsidRDefault="00C06EC9" w:rsidP="00A87D1F">
      <w:pPr>
        <w:shd w:val="clear" w:color="auto" w:fill="FFFFFF"/>
        <w:tabs>
          <w:tab w:val="left" w:pos="18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7D1F" w:rsidRPr="00A87D1F">
        <w:rPr>
          <w:rFonts w:ascii="Times New Roman" w:eastAsia="Times New Roman" w:hAnsi="Times New Roman" w:cs="Times New Roman"/>
          <w:sz w:val="24"/>
          <w:szCs w:val="24"/>
        </w:rPr>
        <w:t xml:space="preserve">ведение учета и обеспечение хранения документации управляющего совета, протоколов </w:t>
      </w:r>
      <w:r w:rsidR="00A87D1F" w:rsidRPr="00A87D1F">
        <w:rPr>
          <w:rFonts w:ascii="Times New Roman" w:eastAsia="Times New Roman" w:hAnsi="Times New Roman" w:cs="Times New Roman"/>
          <w:spacing w:val="-5"/>
          <w:sz w:val="24"/>
          <w:szCs w:val="24"/>
        </w:rPr>
        <w:t>заседаний, бюллетеней для голосования.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Статья 102. Положение о Секретаре управляющего совета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8"/>
          <w:sz w:val="24"/>
          <w:szCs w:val="24"/>
        </w:rPr>
        <w:t>Положение о  Секретаре управляющего  совета в  случае его разработки и принятия</w:t>
      </w:r>
      <w:r w:rsidR="00C0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утверждается управляющим советом.</w:t>
      </w:r>
    </w:p>
    <w:p w:rsidR="00A87D1F" w:rsidRPr="00A87D1F" w:rsidRDefault="00A87D1F" w:rsidP="00A87D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D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Статья 103. Делопроизводство в управляющем совете</w:t>
      </w:r>
    </w:p>
    <w:p w:rsidR="00A87D1F" w:rsidRPr="00A87D1F" w:rsidRDefault="00A87D1F" w:rsidP="00A87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1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Делопроизводство в управляющем совете ведется и обеспечивается в порядке, </w:t>
      </w:r>
      <w:r w:rsidRPr="00A87D1F">
        <w:rPr>
          <w:rFonts w:ascii="Times New Roman" w:eastAsia="Times New Roman" w:hAnsi="Times New Roman" w:cs="Times New Roman"/>
          <w:sz w:val="24"/>
          <w:szCs w:val="24"/>
        </w:rPr>
        <w:t>установленном для общеобразовательного учреждения.</w:t>
      </w:r>
    </w:p>
    <w:p w:rsidR="00984B6E" w:rsidRPr="00C06EC9" w:rsidRDefault="00984B6E" w:rsidP="00C06E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84B6E" w:rsidRPr="00C06EC9" w:rsidSect="00984B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58A"/>
    <w:multiLevelType w:val="multilevel"/>
    <w:tmpl w:val="5D2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3BDF"/>
    <w:multiLevelType w:val="multilevel"/>
    <w:tmpl w:val="17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606F"/>
    <w:multiLevelType w:val="multilevel"/>
    <w:tmpl w:val="887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FB5"/>
    <w:multiLevelType w:val="multilevel"/>
    <w:tmpl w:val="67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74CB4"/>
    <w:multiLevelType w:val="multilevel"/>
    <w:tmpl w:val="A0B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47BC"/>
    <w:multiLevelType w:val="multilevel"/>
    <w:tmpl w:val="7A1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21DC"/>
    <w:multiLevelType w:val="multilevel"/>
    <w:tmpl w:val="58E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7E6F"/>
    <w:multiLevelType w:val="multilevel"/>
    <w:tmpl w:val="6C4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640FE"/>
    <w:multiLevelType w:val="multilevel"/>
    <w:tmpl w:val="25720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5A0D"/>
    <w:multiLevelType w:val="multilevel"/>
    <w:tmpl w:val="EC42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F3975"/>
    <w:multiLevelType w:val="multilevel"/>
    <w:tmpl w:val="007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D418E"/>
    <w:multiLevelType w:val="multilevel"/>
    <w:tmpl w:val="2AF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AD1"/>
    <w:multiLevelType w:val="multilevel"/>
    <w:tmpl w:val="2D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D3154"/>
    <w:multiLevelType w:val="multilevel"/>
    <w:tmpl w:val="3CF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E5097"/>
    <w:multiLevelType w:val="multilevel"/>
    <w:tmpl w:val="101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6AA4"/>
    <w:multiLevelType w:val="multilevel"/>
    <w:tmpl w:val="CF1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8000C"/>
    <w:multiLevelType w:val="multilevel"/>
    <w:tmpl w:val="FFB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D1BF5"/>
    <w:multiLevelType w:val="multilevel"/>
    <w:tmpl w:val="7BC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356B9"/>
    <w:multiLevelType w:val="multilevel"/>
    <w:tmpl w:val="680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D5A"/>
    <w:multiLevelType w:val="multilevel"/>
    <w:tmpl w:val="83F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40823"/>
    <w:multiLevelType w:val="multilevel"/>
    <w:tmpl w:val="9172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9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1F"/>
    <w:rsid w:val="000557AE"/>
    <w:rsid w:val="001A592F"/>
    <w:rsid w:val="001F3286"/>
    <w:rsid w:val="0021688A"/>
    <w:rsid w:val="004E23EE"/>
    <w:rsid w:val="005D601E"/>
    <w:rsid w:val="00664450"/>
    <w:rsid w:val="006C7850"/>
    <w:rsid w:val="007531B2"/>
    <w:rsid w:val="0079759D"/>
    <w:rsid w:val="008B0CB9"/>
    <w:rsid w:val="008D7F3D"/>
    <w:rsid w:val="00921213"/>
    <w:rsid w:val="009626BD"/>
    <w:rsid w:val="00984B6E"/>
    <w:rsid w:val="00A61891"/>
    <w:rsid w:val="00A6501A"/>
    <w:rsid w:val="00A87D1F"/>
    <w:rsid w:val="00C06EC9"/>
    <w:rsid w:val="00C5225A"/>
    <w:rsid w:val="00CE6FC7"/>
    <w:rsid w:val="00FB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A"/>
  </w:style>
  <w:style w:type="paragraph" w:styleId="1">
    <w:name w:val="heading 1"/>
    <w:basedOn w:val="a"/>
    <w:link w:val="10"/>
    <w:uiPriority w:val="9"/>
    <w:qFormat/>
    <w:rsid w:val="00A8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D1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87D1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87D1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87D1F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8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7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8305</Words>
  <Characters>47341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cp:lastPrinted>2012-12-20T11:30:00Z</cp:lastPrinted>
  <dcterms:created xsi:type="dcterms:W3CDTF">2012-12-20T11:18:00Z</dcterms:created>
  <dcterms:modified xsi:type="dcterms:W3CDTF">2012-12-26T07:39:00Z</dcterms:modified>
</cp:coreProperties>
</file>