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7C" w:rsidRPr="006E18F7" w:rsidRDefault="0075607C" w:rsidP="00756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 о рабочей группе МБОУ ООШ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E18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вопросам усиления государственно-общественного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6E18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сфере общего образования</w:t>
      </w:r>
    </w:p>
    <w:p w:rsidR="0075607C" w:rsidRDefault="0075607C" w:rsidP="006E1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107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2"/>
        <w:gridCol w:w="142"/>
      </w:tblGrid>
      <w:tr w:rsidR="0075607C" w:rsidTr="00A450B7">
        <w:trPr>
          <w:tblCellSpacing w:w="0" w:type="dxa"/>
        </w:trPr>
        <w:tc>
          <w:tcPr>
            <w:tcW w:w="10632" w:type="dxa"/>
            <w:hideMark/>
          </w:tcPr>
          <w:p w:rsidR="0075607C" w:rsidRDefault="00756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75607C" w:rsidRDefault="00756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Общешкольной конференцией </w:t>
            </w:r>
          </w:p>
          <w:p w:rsidR="0075607C" w:rsidRDefault="00756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</w:t>
            </w:r>
          </w:p>
          <w:p w:rsidR="0075607C" w:rsidRDefault="00756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основ</w:t>
            </w:r>
            <w:r w:rsidR="00A450B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общеобразовательной школы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75607C" w:rsidRDefault="00A45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</w:t>
            </w:r>
            <w:r w:rsidR="0075607C">
              <w:rPr>
                <w:rFonts w:ascii="Times New Roman" w:eastAsia="Times New Roman" w:hAnsi="Times New Roman" w:cs="Times New Roman"/>
                <w:sz w:val="24"/>
                <w:szCs w:val="24"/>
              </w:rPr>
              <w:t>_от «  </w:t>
            </w:r>
            <w:r w:rsidR="0075607C" w:rsidRPr="00A450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A450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="0075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450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75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07C" w:rsidRPr="00A450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2012</w:t>
            </w:r>
          </w:p>
        </w:tc>
        <w:tc>
          <w:tcPr>
            <w:tcW w:w="142" w:type="dxa"/>
            <w:hideMark/>
          </w:tcPr>
          <w:p w:rsidR="0075607C" w:rsidRDefault="00756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607C" w:rsidRDefault="0075607C" w:rsidP="006E1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r w:rsidRPr="006E18F7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статус, функции, порядок формирования и регламент работы рабочей группы по вопросам усиления государственно-общественного управления в сфере общего образования.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2.     Рабочая группа является тематическим организационно-управляющим органом школы и создана для обеспечения работ по переустройству управления на основе принципов коллегиальности и государственно-общественного характера управления.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3.     Рабочая группа в своей деятельности руководствуется Законом РФ «Об образовании», Уставом школы и настоящим Положением.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4.     Основными задачами рабочей группы являются: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4.1 Организация и управление ходом проведения в школе федерального эксперимента по апробации модели школьного управляющего совета и проектов нормативно-правовых актов, обеспечивающих его становление и деятельность;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4.2 Выявление и поддержка инициатив, направленных на развитие самоуправления родителей школьников, самих школьников, педагогов школы;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4.3 Обеспечение переустройства комплекса организационно-управленческих работ в школе на основе принципов коллегиальности и государственно-общественного характера управления;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4.4 Организация работ и управление процессами, обеспечивающими становление государственно-общественной системы экспертизы, оценки качества образования, мониторинга  образования, аттестации школы;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4.5 Содействие процессам ассоциирования участников государственно-общественных форм управления образованием.</w:t>
      </w:r>
    </w:p>
    <w:p w:rsidR="00A87D1F" w:rsidRPr="006E18F7" w:rsidRDefault="00A36488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87D1F" w:rsidRPr="006E18F7">
        <w:rPr>
          <w:rFonts w:ascii="Times New Roman" w:eastAsia="Times New Roman" w:hAnsi="Times New Roman" w:cs="Times New Roman"/>
          <w:sz w:val="28"/>
          <w:szCs w:val="28"/>
        </w:rPr>
        <w:t>Школьная рабочая группа полномочна: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5.1 Использовать и получать необходимую  информацию от структурных подразделений образовательного учреждения;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lastRenderedPageBreak/>
        <w:t>5.2 Создавать временные или постоянные экспертные комиссии из числа педагогических и других работников школы и родителей;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5.3 Создавать временные проектные группы для разработки и реализации проектов  изменений в сфере организации и управления школой.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6.     Состав школьной рабочей группы: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6.1 Состав группы определяется директором школы;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6.2 Школьная рабочая группа вправе кооптировать в свой состав новых участников, с последующим согласование с директором школы.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7.     Заседания школьной рабочей группы проводятся по мере необходимости. Ее решения считаются правомочными, если на заседании присутствует не менее 2/3 состава ее участников.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8.     Решение школьной рабочей группы принимаются методом консенсуса, и оформляется в виде протоколов, по мере необходимости, в виде приказов директора школы.</w:t>
      </w:r>
    </w:p>
    <w:p w:rsidR="00A87D1F" w:rsidRPr="006E18F7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8F7">
        <w:rPr>
          <w:rFonts w:ascii="Times New Roman" w:eastAsia="Times New Roman" w:hAnsi="Times New Roman" w:cs="Times New Roman"/>
          <w:sz w:val="28"/>
          <w:szCs w:val="28"/>
        </w:rPr>
        <w:t>9.     Школьная рабочая группа вправе инициировать изменения своего статуса, функций, порядка формирования группы и регламента ее работы. Изменения оформляются в виде новых версий текста Положения, и утверждается приказами директора школы.</w:t>
      </w:r>
    </w:p>
    <w:p w:rsidR="00A87D1F" w:rsidRDefault="00A87D1F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488" w:rsidRDefault="00A36488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CB9" w:rsidRPr="00A87D1F" w:rsidRDefault="008B0CB9" w:rsidP="00A8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0CB9" w:rsidRPr="00A87D1F" w:rsidSect="00984B6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58A"/>
    <w:multiLevelType w:val="multilevel"/>
    <w:tmpl w:val="5D2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3BDF"/>
    <w:multiLevelType w:val="multilevel"/>
    <w:tmpl w:val="17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7606F"/>
    <w:multiLevelType w:val="multilevel"/>
    <w:tmpl w:val="887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FB5"/>
    <w:multiLevelType w:val="multilevel"/>
    <w:tmpl w:val="670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74CB4"/>
    <w:multiLevelType w:val="multilevel"/>
    <w:tmpl w:val="A0B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647BC"/>
    <w:multiLevelType w:val="multilevel"/>
    <w:tmpl w:val="7A1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21DC"/>
    <w:multiLevelType w:val="multilevel"/>
    <w:tmpl w:val="58E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17E6F"/>
    <w:multiLevelType w:val="multilevel"/>
    <w:tmpl w:val="6C4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640FE"/>
    <w:multiLevelType w:val="multilevel"/>
    <w:tmpl w:val="25720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5A0D"/>
    <w:multiLevelType w:val="multilevel"/>
    <w:tmpl w:val="EC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F3975"/>
    <w:multiLevelType w:val="multilevel"/>
    <w:tmpl w:val="007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D418E"/>
    <w:multiLevelType w:val="multilevel"/>
    <w:tmpl w:val="2AF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3AD1"/>
    <w:multiLevelType w:val="multilevel"/>
    <w:tmpl w:val="2D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D3154"/>
    <w:multiLevelType w:val="multilevel"/>
    <w:tmpl w:val="3CF2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E5097"/>
    <w:multiLevelType w:val="multilevel"/>
    <w:tmpl w:val="101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6AA4"/>
    <w:multiLevelType w:val="multilevel"/>
    <w:tmpl w:val="CF1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8000C"/>
    <w:multiLevelType w:val="multilevel"/>
    <w:tmpl w:val="FFBC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D1BF5"/>
    <w:multiLevelType w:val="multilevel"/>
    <w:tmpl w:val="7BC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356B9"/>
    <w:multiLevelType w:val="multilevel"/>
    <w:tmpl w:val="680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11D5A"/>
    <w:multiLevelType w:val="multilevel"/>
    <w:tmpl w:val="83F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40823"/>
    <w:multiLevelType w:val="multilevel"/>
    <w:tmpl w:val="9172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9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D1F"/>
    <w:rsid w:val="001A592F"/>
    <w:rsid w:val="0021688A"/>
    <w:rsid w:val="002555D0"/>
    <w:rsid w:val="0041303C"/>
    <w:rsid w:val="004E23EE"/>
    <w:rsid w:val="00664450"/>
    <w:rsid w:val="006C7850"/>
    <w:rsid w:val="006E18F7"/>
    <w:rsid w:val="00731163"/>
    <w:rsid w:val="007531B2"/>
    <w:rsid w:val="0075607C"/>
    <w:rsid w:val="008B0CB9"/>
    <w:rsid w:val="008D7F3D"/>
    <w:rsid w:val="00921213"/>
    <w:rsid w:val="00984B6E"/>
    <w:rsid w:val="00A36488"/>
    <w:rsid w:val="00A450B7"/>
    <w:rsid w:val="00A61891"/>
    <w:rsid w:val="00A87D1F"/>
    <w:rsid w:val="00C5225A"/>
    <w:rsid w:val="00C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A"/>
  </w:style>
  <w:style w:type="paragraph" w:styleId="1">
    <w:name w:val="heading 1"/>
    <w:basedOn w:val="a"/>
    <w:link w:val="10"/>
    <w:uiPriority w:val="9"/>
    <w:qFormat/>
    <w:rsid w:val="00A87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D1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87D1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87D1F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A87D1F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cp:lastPrinted>2012-12-22T06:39:00Z</cp:lastPrinted>
  <dcterms:created xsi:type="dcterms:W3CDTF">2012-12-20T11:18:00Z</dcterms:created>
  <dcterms:modified xsi:type="dcterms:W3CDTF">2012-12-26T07:32:00Z</dcterms:modified>
</cp:coreProperties>
</file>